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>
          <w:rFonts w:ascii="Open Sans" w:cs="Open Sans" w:eastAsia="Open Sans" w:hAnsi="Open Sans"/>
          <w:color w:val="695d46"/>
          <w:sz w:val="24"/>
          <w:szCs w:val="24"/>
        </w:rPr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43600" cy="1143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46228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76736e"/>
        </w:rPr>
      </w:pPr>
      <w:bookmarkStart w:colFirst="0" w:colLast="0" w:name="_2gazcsgmxkub" w:id="1"/>
      <w:bookmarkEnd w:id="1"/>
      <w:r w:rsidDel="00000000" w:rsidR="00000000" w:rsidRPr="00000000">
        <w:rPr>
          <w:color w:val="76736e"/>
          <w:rtl w:val="0"/>
        </w:rPr>
        <w:t xml:space="preserve">Competence 4 Wordpress </w:t>
      </w:r>
    </w:p>
    <w:p w:rsidR="00000000" w:rsidDel="00000000" w:rsidP="00000000" w:rsidRDefault="00000000" w:rsidRPr="00000000" w14:paraId="00000004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ng30guuqqp2v" w:id="2"/>
      <w:bookmarkEnd w:id="2"/>
      <w:r w:rsidDel="00000000" w:rsidR="00000000" w:rsidRPr="00000000">
        <w:rPr>
          <w:rtl w:val="0"/>
        </w:rPr>
        <w:t xml:space="preserve">30</w:t>
      </w:r>
      <w:r w:rsidDel="00000000" w:rsidR="00000000" w:rsidRPr="00000000">
        <w:rPr>
          <w:rtl w:val="0"/>
        </w:rPr>
        <w:t xml:space="preserve">/04/2020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40" w:before="0" w:line="288" w:lineRule="auto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─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  <w:rtl w:val="0"/>
        </w:rPr>
        <w:t xml:space="preserve">Melissa Da Costa Garcia</w:t>
      </w:r>
    </w:p>
    <w:p w:rsidR="00000000" w:rsidDel="00000000" w:rsidP="00000000" w:rsidRDefault="00000000" w:rsidRPr="00000000" w14:paraId="00000008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76736e"/>
        </w:rPr>
      </w:pPr>
      <w:bookmarkStart w:colFirst="0" w:colLast="0" w:name="_au51mny0sx6" w:id="3"/>
      <w:bookmarkEnd w:id="3"/>
      <w:r w:rsidDel="00000000" w:rsidR="00000000" w:rsidRPr="00000000">
        <w:rPr>
          <w:color w:val="76736e"/>
          <w:rtl w:val="0"/>
        </w:rPr>
        <w:t xml:space="preserve">Hébergement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rPr/>
      </w:pPr>
      <w:r w:rsidDel="00000000" w:rsidR="00000000" w:rsidRPr="00000000">
        <w:rPr>
          <w:rtl w:val="0"/>
        </w:rPr>
        <w:t xml:space="preserve">LWS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76736e"/>
        </w:rPr>
      </w:pPr>
      <w:bookmarkStart w:colFirst="0" w:colLast="0" w:name="_3at9u9s4e0vp" w:id="4"/>
      <w:bookmarkEnd w:id="4"/>
      <w:r w:rsidDel="00000000" w:rsidR="00000000" w:rsidRPr="00000000">
        <w:rPr>
          <w:color w:val="76736e"/>
          <w:rtl w:val="0"/>
        </w:rPr>
        <w:t xml:space="preserve">Nom de domaine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>
          <w:color w:val="76736e"/>
        </w:rPr>
      </w:pPr>
      <w:r w:rsidDel="00000000" w:rsidR="00000000" w:rsidRPr="00000000">
        <w:rPr>
          <w:color w:val="76736e"/>
          <w:rtl w:val="0"/>
        </w:rPr>
        <w:t xml:space="preserve">www.melissastore.fr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76736e"/>
        </w:rPr>
      </w:pPr>
      <w:bookmarkStart w:colFirst="0" w:colLast="0" w:name="_4p7xi5bvhxdr" w:id="5"/>
      <w:bookmarkEnd w:id="5"/>
      <w:r w:rsidDel="00000000" w:rsidR="00000000" w:rsidRPr="00000000">
        <w:rPr>
          <w:color w:val="76736e"/>
          <w:rtl w:val="0"/>
        </w:rPr>
        <w:t xml:space="preserve">Projet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720"/>
        <w:rPr/>
      </w:pPr>
      <w:r w:rsidDel="00000000" w:rsidR="00000000" w:rsidRPr="00000000">
        <w:rPr>
          <w:color w:val="76736e"/>
          <w:rtl w:val="0"/>
        </w:rPr>
        <w:t xml:space="preserve">Fil rouge sur Wordpress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76736e"/>
        </w:rPr>
      </w:pPr>
      <w:bookmarkStart w:colFirst="0" w:colLast="0" w:name="_yyrhu7ml5bea" w:id="6"/>
      <w:bookmarkEnd w:id="6"/>
      <w:r w:rsidDel="00000000" w:rsidR="00000000" w:rsidRPr="00000000">
        <w:rPr>
          <w:color w:val="76736e"/>
          <w:rtl w:val="0"/>
        </w:rPr>
        <w:t xml:space="preserve">Mise en oeuvre 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0" w:lineRule="auto"/>
        <w:ind w:left="0" w:firstLine="0"/>
        <w:rPr>
          <w:color w:val="e56e6e"/>
          <w:sz w:val="32"/>
          <w:szCs w:val="32"/>
        </w:rPr>
      </w:pPr>
      <w:bookmarkStart w:colFirst="0" w:colLast="0" w:name="_buwz1tcz7y35" w:id="7"/>
      <w:bookmarkEnd w:id="7"/>
      <w:r w:rsidDel="00000000" w:rsidR="00000000" w:rsidRPr="00000000">
        <w:rPr>
          <w:color w:val="e56e6e"/>
          <w:rtl w:val="0"/>
        </w:rPr>
        <w:t xml:space="preserve">  Installation de Wordpress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3368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color w:val="e56e6e"/>
        </w:rPr>
      </w:pPr>
      <w:bookmarkStart w:colFirst="0" w:colLast="0" w:name="_p2nityf5kx5q" w:id="8"/>
      <w:bookmarkEnd w:id="8"/>
      <w:r w:rsidDel="00000000" w:rsidR="00000000" w:rsidRPr="00000000">
        <w:rPr>
          <w:color w:val="e56e6e"/>
          <w:rtl w:val="0"/>
        </w:rPr>
        <w:t xml:space="preserve">  Installation du thème Ocean WP</w:t>
      </w:r>
    </w:p>
    <w:p w:rsidR="00000000" w:rsidDel="00000000" w:rsidP="00000000" w:rsidRDefault="00000000" w:rsidRPr="00000000" w14:paraId="00000018">
      <w:pPr>
        <w:numPr>
          <w:ilvl w:val="0"/>
          <w:numId w:val="15"/>
        </w:numPr>
        <w:ind w:left="720" w:hanging="360"/>
        <w:rPr>
          <w:color w:val="76736e"/>
          <w:u w:val="none"/>
        </w:rPr>
      </w:pPr>
      <w:r w:rsidDel="00000000" w:rsidR="00000000" w:rsidRPr="00000000">
        <w:rPr>
          <w:color w:val="76736e"/>
          <w:rtl w:val="0"/>
        </w:rPr>
        <w:t xml:space="preserve">Apparence/thèmes dans le sidebar.</w:t>
      </w:r>
    </w:p>
    <w:p w:rsidR="00000000" w:rsidDel="00000000" w:rsidP="00000000" w:rsidRDefault="00000000" w:rsidRPr="00000000" w14:paraId="00000019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00200" cy="2847975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4"/>
        </w:numPr>
        <w:ind w:left="720" w:hanging="360"/>
        <w:rPr>
          <w:color w:val="76736e"/>
          <w:u w:val="none"/>
        </w:rPr>
      </w:pPr>
      <w:r w:rsidDel="00000000" w:rsidR="00000000" w:rsidRPr="00000000">
        <w:rPr>
          <w:color w:val="76736e"/>
          <w:rtl w:val="0"/>
        </w:rPr>
        <w:t xml:space="preserve">Clic sur le bouton “Ajouter un nouveau”.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31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53063" cy="4780641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4780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ind w:left="0" w:firstLine="0"/>
        <w:rPr/>
      </w:pPr>
      <w:bookmarkStart w:colFirst="0" w:colLast="0" w:name="_a4q2twf4h2t" w:id="9"/>
      <w:bookmarkEnd w:id="9"/>
      <w:r w:rsidDel="00000000" w:rsidR="00000000" w:rsidRPr="00000000">
        <w:rPr>
          <w:color w:val="e56e6e"/>
          <w:rtl w:val="0"/>
        </w:rPr>
        <w:t xml:space="preserve">  Création du thème enfant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ind w:left="0" w:firstLine="0"/>
        <w:rPr>
          <w:color w:val="e56e6e"/>
        </w:rPr>
      </w:pPr>
      <w:bookmarkStart w:colFirst="0" w:colLast="0" w:name="_i5cgyzmv1jqh" w:id="10"/>
      <w:bookmarkEnd w:id="10"/>
      <w:r w:rsidDel="00000000" w:rsidR="00000000" w:rsidRPr="00000000">
        <w:rPr>
          <w:color w:val="e56e6e"/>
          <w:rtl w:val="0"/>
        </w:rPr>
        <w:t xml:space="preserve">  Installation des extensions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ind w:left="720" w:hanging="360"/>
        <w:rPr>
          <w:color w:val="76736e"/>
          <w:u w:val="none"/>
        </w:rPr>
      </w:pPr>
      <w:r w:rsidDel="00000000" w:rsidR="00000000" w:rsidRPr="00000000">
        <w:rPr>
          <w:color w:val="76736e"/>
          <w:rtl w:val="0"/>
        </w:rPr>
        <w:t xml:space="preserve">Woocommerce</w:t>
      </w:r>
    </w:p>
    <w:p w:rsidR="00000000" w:rsidDel="00000000" w:rsidP="00000000" w:rsidRDefault="00000000" w:rsidRPr="00000000" w14:paraId="00000025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38763" cy="2085975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ind w:left="720" w:hanging="360"/>
        <w:rPr>
          <w:color w:val="76736e"/>
          <w:u w:val="none"/>
        </w:rPr>
      </w:pPr>
      <w:r w:rsidDel="00000000" w:rsidR="00000000" w:rsidRPr="00000000">
        <w:rPr>
          <w:color w:val="76736e"/>
          <w:rtl w:val="0"/>
        </w:rPr>
        <w:t xml:space="preserve">Weglot</w:t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color w:val="76736e"/>
          <w:u w:val="none"/>
        </w:rPr>
      </w:pPr>
      <w:r w:rsidDel="00000000" w:rsidR="00000000" w:rsidRPr="00000000">
        <w:rPr>
          <w:color w:val="76736e"/>
          <w:rtl w:val="0"/>
        </w:rPr>
        <w:t xml:space="preserve">WPforms</w:t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0"/>
        </w:numPr>
        <w:ind w:left="720" w:hanging="360"/>
        <w:rPr>
          <w:color w:val="76736e"/>
          <w:u w:val="none"/>
        </w:rPr>
      </w:pPr>
      <w:r w:rsidDel="00000000" w:rsidR="00000000" w:rsidRPr="00000000">
        <w:rPr>
          <w:color w:val="76736e"/>
          <w:rtl w:val="0"/>
        </w:rPr>
        <w:t xml:space="preserve">Elementor</w:t>
      </w:r>
    </w:p>
    <w:p w:rsidR="00000000" w:rsidDel="00000000" w:rsidP="00000000" w:rsidRDefault="00000000" w:rsidRPr="00000000" w14:paraId="00000034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176463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7"/>
        </w:numPr>
        <w:ind w:left="720" w:hanging="360"/>
        <w:rPr>
          <w:color w:val="76736e"/>
          <w:u w:val="none"/>
        </w:rPr>
      </w:pPr>
      <w:r w:rsidDel="00000000" w:rsidR="00000000" w:rsidRPr="00000000">
        <w:rPr>
          <w:color w:val="76736e"/>
          <w:rtl w:val="0"/>
        </w:rPr>
        <w:t xml:space="preserve">Ti WooCommerce Wishlist </w:t>
      </w:r>
    </w:p>
    <w:p w:rsidR="00000000" w:rsidDel="00000000" w:rsidP="00000000" w:rsidRDefault="00000000" w:rsidRPr="00000000" w14:paraId="0000003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9"/>
        </w:numPr>
        <w:ind w:left="720" w:hanging="360"/>
        <w:jc w:val="left"/>
        <w:rPr>
          <w:color w:val="76736e"/>
          <w:u w:val="none"/>
        </w:rPr>
      </w:pPr>
      <w:r w:rsidDel="00000000" w:rsidR="00000000" w:rsidRPr="00000000">
        <w:rPr>
          <w:color w:val="76736e"/>
          <w:rtl w:val="0"/>
        </w:rPr>
        <w:t xml:space="preserve">Ocean Extra</w:t>
      </w:r>
    </w:p>
    <w:p w:rsidR="00000000" w:rsidDel="00000000" w:rsidP="00000000" w:rsidRDefault="00000000" w:rsidRPr="00000000" w14:paraId="0000003F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ind w:left="0" w:firstLine="0"/>
        <w:rPr>
          <w:color w:val="e56e6e"/>
        </w:rPr>
      </w:pPr>
      <w:bookmarkStart w:colFirst="0" w:colLast="0" w:name="_dinhfjdvnhp2" w:id="11"/>
      <w:bookmarkEnd w:id="11"/>
      <w:r w:rsidDel="00000000" w:rsidR="00000000" w:rsidRPr="00000000">
        <w:rPr>
          <w:color w:val="e56e6e"/>
          <w:rtl w:val="0"/>
        </w:rPr>
        <w:t xml:space="preserve">  Installation du démo</w:t>
      </w:r>
    </w:p>
    <w:p w:rsidR="00000000" w:rsidDel="00000000" w:rsidP="00000000" w:rsidRDefault="00000000" w:rsidRPr="00000000" w14:paraId="00000049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52625" cy="4491038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4491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jc w:val="left"/>
        <w:rPr>
          <w:color w:val="76736e"/>
        </w:rPr>
      </w:pPr>
      <w:r w:rsidDel="00000000" w:rsidR="00000000" w:rsidRPr="00000000">
        <w:rPr>
          <w:color w:val="76736e"/>
          <w:rtl w:val="0"/>
        </w:rPr>
        <w:t xml:space="preserve">Voici le site suite à l’installation du démo.</w:t>
      </w:r>
    </w:p>
    <w:p w:rsidR="00000000" w:rsidDel="00000000" w:rsidP="00000000" w:rsidRDefault="00000000" w:rsidRPr="00000000" w14:paraId="0000004F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ind w:left="0" w:firstLine="0"/>
        <w:rPr>
          <w:color w:val="e56e6e"/>
        </w:rPr>
      </w:pPr>
      <w:bookmarkStart w:colFirst="0" w:colLast="0" w:name="_7mnw1dkmz994" w:id="12"/>
      <w:bookmarkEnd w:id="12"/>
      <w:r w:rsidDel="00000000" w:rsidR="00000000" w:rsidRPr="00000000">
        <w:rPr>
          <w:color w:val="e56e6e"/>
          <w:rtl w:val="0"/>
        </w:rPr>
        <w:t xml:space="preserve">  Personnalisation du site</w:t>
      </w:r>
    </w:p>
    <w:p w:rsidR="00000000" w:rsidDel="00000000" w:rsidP="00000000" w:rsidRDefault="00000000" w:rsidRPr="00000000" w14:paraId="00000051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/>
        <w:drawing>
          <wp:inline distB="114300" distT="114300" distL="114300" distR="114300">
            <wp:extent cx="3705225" cy="78105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1"/>
        </w:numPr>
        <w:ind w:left="720" w:hanging="360"/>
        <w:rPr>
          <w:rFonts w:ascii="Open Sans" w:cs="Open Sans" w:eastAsia="Open Sans" w:hAnsi="Open Sans"/>
          <w:color w:val="76736e"/>
          <w:sz w:val="22"/>
          <w:szCs w:val="22"/>
          <w:u w:val="none"/>
        </w:rPr>
      </w:pPr>
      <w:r w:rsidDel="00000000" w:rsidR="00000000" w:rsidRPr="00000000">
        <w:rPr>
          <w:rFonts w:ascii="Open Sans" w:cs="Open Sans" w:eastAsia="Open Sans" w:hAnsi="Open Sans"/>
          <w:color w:val="76736e"/>
          <w:sz w:val="22"/>
          <w:szCs w:val="22"/>
          <w:rtl w:val="0"/>
        </w:rPr>
        <w:t xml:space="preserve">Actualiser le nom du site.</w:t>
      </w:r>
    </w:p>
    <w:p w:rsidR="00000000" w:rsidDel="00000000" w:rsidP="00000000" w:rsidRDefault="00000000" w:rsidRPr="00000000" w14:paraId="00000053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81463" cy="3267075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55">
      <w:pPr>
        <w:numPr>
          <w:ilvl w:val="0"/>
          <w:numId w:val="13"/>
        </w:numPr>
        <w:ind w:left="720" w:hanging="360"/>
        <w:jc w:val="left"/>
        <w:rPr>
          <w:u w:val="none"/>
        </w:rPr>
      </w:pPr>
      <w:r w:rsidDel="00000000" w:rsidR="00000000" w:rsidRPr="00000000">
        <w:rPr>
          <w:color w:val="76736e"/>
          <w:rtl w:val="0"/>
        </w:rPr>
        <w:t xml:space="preserve">Modifications des menus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720"/>
        <w:jc w:val="left"/>
        <w:rPr>
          <w:color w:val="76736e"/>
        </w:rPr>
      </w:pPr>
      <w:r w:rsidDel="00000000" w:rsidR="00000000" w:rsidRPr="00000000">
        <w:rPr>
          <w:color w:val="76736e"/>
          <w:rtl w:val="0"/>
        </w:rPr>
        <w:t xml:space="preserve">Il y a 3 menus par défaut compris dans le thème: le Footer Menu, le Main Menu et le Top Menu.</w:t>
      </w:r>
    </w:p>
    <w:p w:rsidR="00000000" w:rsidDel="00000000" w:rsidP="00000000" w:rsidRDefault="00000000" w:rsidRPr="00000000" w14:paraId="00000057">
      <w:pPr>
        <w:ind w:left="0" w:firstLine="72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60020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72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5842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72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633788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305300"/>
            <wp:effectExtent b="0" l="0" r="0" t="0"/>
            <wp:docPr id="5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Ajouter le plugin Weglot au menu “Top Menu” à travers du tableau de bord/ apparence/menu.</w:t>
      </w:r>
    </w:p>
    <w:p w:rsidR="00000000" w:rsidDel="00000000" w:rsidP="00000000" w:rsidRDefault="00000000" w:rsidRPr="00000000" w14:paraId="0000005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05163" cy="3429000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3"/>
        </w:numPr>
        <w:ind w:left="720" w:hanging="360"/>
        <w:jc w:val="left"/>
        <w:rPr>
          <w:color w:val="76736e"/>
          <w:u w:val="none"/>
        </w:rPr>
      </w:pPr>
      <w:r w:rsidDel="00000000" w:rsidR="00000000" w:rsidRPr="00000000">
        <w:rPr>
          <w:color w:val="76736e"/>
          <w:rtl w:val="0"/>
        </w:rPr>
        <w:t xml:space="preserve">Options générales (personnalisation de couleurs, boutons, etc)</w:t>
      </w:r>
    </w:p>
    <w:p w:rsidR="00000000" w:rsidDel="00000000" w:rsidP="00000000" w:rsidRDefault="00000000" w:rsidRPr="00000000" w14:paraId="00000062">
      <w:pPr>
        <w:ind w:left="0" w:firstLine="0"/>
        <w:jc w:val="center"/>
        <w:rPr>
          <w:color w:val="76736e"/>
        </w:rPr>
      </w:pPr>
      <w:r w:rsidDel="00000000" w:rsidR="00000000" w:rsidRPr="00000000">
        <w:rPr>
          <w:color w:val="76736e"/>
        </w:rPr>
        <w:drawing>
          <wp:inline distB="114300" distT="114300" distL="114300" distR="114300">
            <wp:extent cx="5348288" cy="38100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12"/>
        </w:numPr>
        <w:ind w:left="720" w:hanging="360"/>
        <w:jc w:val="left"/>
        <w:rPr>
          <w:color w:val="76736e"/>
          <w:u w:val="none"/>
        </w:rPr>
      </w:pPr>
      <w:r w:rsidDel="00000000" w:rsidR="00000000" w:rsidRPr="00000000">
        <w:rPr>
          <w:color w:val="76736e"/>
          <w:rtl w:val="0"/>
        </w:rPr>
        <w:t xml:space="preserve">Logo</w:t>
      </w:r>
    </w:p>
    <w:p w:rsidR="00000000" w:rsidDel="00000000" w:rsidP="00000000" w:rsidRDefault="00000000" w:rsidRPr="00000000" w14:paraId="00000064">
      <w:pPr>
        <w:ind w:left="0" w:firstLine="0"/>
        <w:jc w:val="center"/>
        <w:rPr>
          <w:color w:val="76736e"/>
        </w:rPr>
      </w:pPr>
      <w:r w:rsidDel="00000000" w:rsidR="00000000" w:rsidRPr="00000000">
        <w:rPr>
          <w:color w:val="76736e"/>
        </w:rPr>
        <w:drawing>
          <wp:inline distB="114300" distT="114300" distL="114300" distR="114300">
            <wp:extent cx="5443538" cy="3286125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8"/>
        </w:numPr>
        <w:ind w:left="720" w:hanging="360"/>
        <w:jc w:val="left"/>
        <w:rPr>
          <w:color w:val="76736e"/>
          <w:u w:val="none"/>
        </w:rPr>
      </w:pPr>
      <w:r w:rsidDel="00000000" w:rsidR="00000000" w:rsidRPr="00000000">
        <w:rPr>
          <w:color w:val="76736e"/>
          <w:rtl w:val="0"/>
        </w:rPr>
        <w:t xml:space="preserve">Modifications du contenue de la page accueil  avec Elementor</w:t>
      </w:r>
    </w:p>
    <w:p w:rsidR="00000000" w:rsidDel="00000000" w:rsidP="00000000" w:rsidRDefault="00000000" w:rsidRPr="00000000" w14:paraId="00000066">
      <w:pPr>
        <w:ind w:left="0" w:firstLine="0"/>
        <w:jc w:val="left"/>
        <w:rPr>
          <w:color w:val="76736e"/>
        </w:rPr>
      </w:pPr>
      <w:r w:rsidDel="00000000" w:rsidR="00000000" w:rsidRPr="00000000">
        <w:rPr>
          <w:color w:val="76736e"/>
          <w:rtl w:val="0"/>
        </w:rPr>
        <w:t xml:space="preserve">(images, titres, sections,etc)</w:t>
      </w:r>
    </w:p>
    <w:p w:rsidR="00000000" w:rsidDel="00000000" w:rsidP="00000000" w:rsidRDefault="00000000" w:rsidRPr="00000000" w14:paraId="00000067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71775" cy="885825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Modification et création de produits.</w:t>
      </w:r>
    </w:p>
    <w:p w:rsidR="00000000" w:rsidDel="00000000" w:rsidP="00000000" w:rsidRDefault="00000000" w:rsidRPr="00000000" w14:paraId="0000006B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4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917700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52738" cy="51816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</w:t>
      </w:r>
      <w:r w:rsidDel="00000000" w:rsidR="00000000" w:rsidRPr="00000000">
        <w:rPr/>
        <w:drawing>
          <wp:inline distB="114300" distT="114300" distL="114300" distR="114300">
            <wp:extent cx="2419350" cy="4319588"/>
            <wp:effectExtent b="0" l="0" r="0" t="0"/>
            <wp:docPr id="4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319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0"/>
        <w:rPr/>
      </w:pPr>
      <w:r w:rsidDel="00000000" w:rsidR="00000000" w:rsidRPr="00000000">
        <w:rPr>
          <w:rtl w:val="0"/>
        </w:rPr>
        <w:t xml:space="preserve">Pour créer un nouveau produit choisir l'option “Créer” au lieu de “Modifier produit” et elle nous ramènera à la même page de produits du tableaux de bord mais dans ce cas tout est en blanc prêt à saisir l’information.</w:t>
      </w:r>
    </w:p>
    <w:p w:rsidR="00000000" w:rsidDel="00000000" w:rsidP="00000000" w:rsidRDefault="00000000" w:rsidRPr="00000000" w14:paraId="0000007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699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67100" cy="2200275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5"/>
        </w:numPr>
        <w:ind w:left="720" w:hanging="360"/>
        <w:jc w:val="left"/>
        <w:rPr>
          <w:color w:val="76736e"/>
        </w:rPr>
      </w:pPr>
      <w:r w:rsidDel="00000000" w:rsidR="00000000" w:rsidRPr="00000000">
        <w:rPr>
          <w:color w:val="76736e"/>
          <w:rtl w:val="0"/>
        </w:rPr>
        <w:t xml:space="preserve">Création d'une nouvelle page</w:t>
      </w:r>
    </w:p>
    <w:p w:rsidR="00000000" w:rsidDel="00000000" w:rsidP="00000000" w:rsidRDefault="00000000" w:rsidRPr="00000000" w14:paraId="00000081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05338" cy="2590800"/>
            <wp:effectExtent b="0" l="0" r="0" t="0"/>
            <wp:docPr id="6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jc w:val="left"/>
        <w:rPr>
          <w:color w:val="76736e"/>
        </w:rPr>
      </w:pPr>
      <w:r w:rsidDel="00000000" w:rsidR="00000000" w:rsidRPr="00000000">
        <w:rPr>
          <w:color w:val="76736e"/>
          <w:rtl w:val="0"/>
        </w:rPr>
        <w:t xml:space="preserve">Saisir le titre de la page, dans ce cas “À propos”.</w:t>
      </w:r>
    </w:p>
    <w:p w:rsidR="00000000" w:rsidDel="00000000" w:rsidP="00000000" w:rsidRDefault="00000000" w:rsidRPr="00000000" w14:paraId="00000084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6002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720" w:firstLine="0"/>
        <w:jc w:val="left"/>
        <w:rPr>
          <w:color w:val="76736e"/>
        </w:rPr>
      </w:pPr>
      <w:r w:rsidDel="00000000" w:rsidR="00000000" w:rsidRPr="00000000">
        <w:rPr>
          <w:color w:val="76736e"/>
          <w:rtl w:val="0"/>
        </w:rPr>
        <w:t xml:space="preserve">Ajouter les blocs et personnaliser le contenue.</w:t>
      </w:r>
    </w:p>
    <w:p w:rsidR="00000000" w:rsidDel="00000000" w:rsidP="00000000" w:rsidRDefault="00000000" w:rsidRPr="00000000" w14:paraId="00000086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24463" cy="340995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38450" cy="6943725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694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  <w:rtl w:val="0"/>
        </w:rPr>
        <w:t xml:space="preserve">Version Mobile ( &lt; 481px )</w:t>
      </w:r>
    </w:p>
    <w:p w:rsidR="00000000" w:rsidDel="00000000" w:rsidP="00000000" w:rsidRDefault="00000000" w:rsidRPr="00000000" w14:paraId="0000008B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</w:rPr>
        <w:drawing>
          <wp:inline distB="114300" distT="114300" distL="114300" distR="114300">
            <wp:extent cx="5943600" cy="32512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</w:rPr>
        <w:drawing>
          <wp:inline distB="114300" distT="114300" distL="114300" distR="114300">
            <wp:extent cx="5943600" cy="32766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jc w:val="center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</w:rPr>
        <w:drawing>
          <wp:inline distB="114300" distT="114300" distL="114300" distR="114300">
            <wp:extent cx="2386013" cy="4048125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jc w:val="center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</w:rPr>
        <w:drawing>
          <wp:inline distB="114300" distT="114300" distL="114300" distR="114300">
            <wp:extent cx="5943600" cy="45720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  <w:rtl w:val="0"/>
        </w:rPr>
        <w:t xml:space="preserve">  Version Tablet ( &lt; 959)</w:t>
      </w:r>
    </w:p>
    <w:p w:rsidR="00000000" w:rsidDel="00000000" w:rsidP="00000000" w:rsidRDefault="00000000" w:rsidRPr="00000000" w14:paraId="00000091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</w:rPr>
        <w:drawing>
          <wp:inline distB="114300" distT="114300" distL="114300" distR="114300">
            <wp:extent cx="5943600" cy="2527300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jc w:val="center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</w:rPr>
        <w:drawing>
          <wp:inline distB="114300" distT="114300" distL="114300" distR="114300">
            <wp:extent cx="3505200" cy="6196013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619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jc w:val="center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jc w:val="center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jc w:val="center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jc w:val="center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jc w:val="center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  <w:rtl w:val="0"/>
        </w:rPr>
        <w:t xml:space="preserve">  Version IPad pro ( &lt; 1024px )</w:t>
      </w:r>
    </w:p>
    <w:p w:rsidR="00000000" w:rsidDel="00000000" w:rsidP="00000000" w:rsidRDefault="00000000" w:rsidRPr="00000000" w14:paraId="00000099">
      <w:pPr>
        <w:ind w:left="0" w:firstLine="0"/>
        <w:jc w:val="center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</w:rPr>
        <w:drawing>
          <wp:inline distB="114300" distT="114300" distL="114300" distR="114300">
            <wp:extent cx="5943600" cy="36576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jc w:val="center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</w:rPr>
        <w:drawing>
          <wp:inline distB="114300" distT="114300" distL="114300" distR="114300">
            <wp:extent cx="4581525" cy="3452813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452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jc w:val="center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  <w:rtl w:val="0"/>
        </w:rPr>
        <w:t xml:space="preserve">0</w:t>
      </w:r>
    </w:p>
    <w:p w:rsidR="00000000" w:rsidDel="00000000" w:rsidP="00000000" w:rsidRDefault="00000000" w:rsidRPr="00000000" w14:paraId="0000009C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  <w:rtl w:val="0"/>
        </w:rPr>
        <w:t xml:space="preserve">  Version Desktop (1028px)</w:t>
      </w:r>
    </w:p>
    <w:p w:rsidR="00000000" w:rsidDel="00000000" w:rsidP="00000000" w:rsidRDefault="00000000" w:rsidRPr="00000000" w14:paraId="0000009D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</w:rPr>
        <w:drawing>
          <wp:inline distB="114300" distT="114300" distL="114300" distR="114300">
            <wp:extent cx="5943600" cy="2260600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</w:rPr>
        <w:drawing>
          <wp:inline distB="114300" distT="114300" distL="114300" distR="114300">
            <wp:extent cx="5943600" cy="2095500"/>
            <wp:effectExtent b="0" l="0" r="0" t="0"/>
            <wp:docPr id="4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</w:rPr>
        <w:drawing>
          <wp:inline distB="114300" distT="114300" distL="114300" distR="114300">
            <wp:extent cx="5943600" cy="17272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</w:rPr>
        <w:drawing>
          <wp:inline distB="114300" distT="114300" distL="114300" distR="114300">
            <wp:extent cx="5943600" cy="1143000"/>
            <wp:effectExtent b="0" l="0" r="0" t="0"/>
            <wp:docPr id="4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</w:rPr>
        <w:drawing>
          <wp:inline distB="114300" distT="114300" distL="114300" distR="114300">
            <wp:extent cx="5943600" cy="26162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</w:rPr>
        <w:drawing>
          <wp:inline distB="114300" distT="114300" distL="114300" distR="114300">
            <wp:extent cx="5943600" cy="15240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  <w:rtl w:val="0"/>
        </w:rPr>
        <w:t xml:space="preserve">  Page de Produits</w:t>
      </w:r>
    </w:p>
    <w:p w:rsidR="00000000" w:rsidDel="00000000" w:rsidP="00000000" w:rsidRDefault="00000000" w:rsidRPr="00000000" w14:paraId="000000A9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</w:rPr>
        <w:drawing>
          <wp:inline distB="114300" distT="114300" distL="114300" distR="114300">
            <wp:extent cx="5943600" cy="34290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  <w:rtl w:val="0"/>
        </w:rPr>
        <w:t xml:space="preserve">  Page Panier</w:t>
      </w:r>
    </w:p>
    <w:p w:rsidR="00000000" w:rsidDel="00000000" w:rsidP="00000000" w:rsidRDefault="00000000" w:rsidRPr="00000000" w14:paraId="000000AB">
      <w:pPr>
        <w:ind w:left="0" w:firstLine="0"/>
        <w:jc w:val="left"/>
        <w:rPr>
          <w:rFonts w:ascii="PT Sans Narrow" w:cs="PT Sans Narrow" w:eastAsia="PT Sans Narrow" w:hAnsi="PT Sans Narrow"/>
          <w:color w:val="e56e6e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e56e6e"/>
          <w:sz w:val="32"/>
          <w:szCs w:val="32"/>
        </w:rPr>
        <w:drawing>
          <wp:inline distB="114300" distT="114300" distL="114300" distR="114300">
            <wp:extent cx="5943600" cy="33909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67" w:type="default"/>
      <w:headerReference r:id="rId68" w:type="first"/>
      <w:footerReference r:id="rId69" w:type="first"/>
      <w:pgSz w:h="15840" w:w="12240"/>
      <w:pgMar w:bottom="1080" w:top="108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 Unicode MS"/>
  <w:font w:name="PT Sans Narrow">
    <w:embedRegular w:fontKey="{00000000-0000-0000-0000-000000000000}" r:id="rId1" w:subsetted="0"/>
    <w:embedBold w:fontKey="{00000000-0000-0000-0000-000000000000}" r:id="rId2" w:subsetted="0"/>
  </w:font>
  <w:font w:name="Open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C">
    <w:pPr>
      <w:pStyle w:val="Subtitle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/>
      <w:jc w:val="right"/>
      <w:rPr/>
    </w:pPr>
    <w:bookmarkStart w:colFirst="0" w:colLast="0" w:name="_9nvcibv3gama" w:id="13"/>
    <w:bookmarkEnd w:id="13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A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lineRule="auto"/>
      <w:rPr/>
    </w:pPr>
    <w:r w:rsidDel="00000000" w:rsidR="00000000" w:rsidRPr="00000000">
      <w:rPr/>
      <w:drawing>
        <wp:inline distB="114300" distT="114300" distL="114300" distR="114300">
          <wp:extent cx="5943600" cy="114300"/>
          <wp:effectExtent b="0" l="0" r="0" t="0"/>
          <wp:docPr id="18" name="image14.png"/>
          <a:graphic>
            <a:graphicData uri="http://schemas.openxmlformats.org/drawingml/2006/picture">
              <pic:pic>
                <pic:nvPicPr>
                  <pic:cNvPr id="0" name="image1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1143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color w:val="695d46"/>
        <w:sz w:val="22"/>
        <w:szCs w:val="22"/>
        <w:lang w:val="fr"/>
      </w:rPr>
    </w:rPrDefault>
    <w:pPrDefault>
      <w:pPr>
        <w:spacing w:before="12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spacing w:before="480" w:line="312" w:lineRule="auto"/>
    </w:pPr>
    <w:rPr>
      <w:rFonts w:ascii="PT Sans Narrow" w:cs="PT Sans Narrow" w:eastAsia="PT Sans Narrow" w:hAnsi="PT Sans Narrow"/>
      <w:b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before="320" w:line="240" w:lineRule="auto"/>
    </w:pPr>
    <w:rPr>
      <w:rFonts w:ascii="PT Sans Narrow" w:cs="PT Sans Narrow" w:eastAsia="PT Sans Narrow" w:hAnsi="PT Sans Narrow"/>
      <w:b w:val="1"/>
      <w:sz w:val="84"/>
      <w:szCs w:val="84"/>
    </w:rPr>
  </w:style>
  <w:style w:type="paragraph" w:styleId="Subtitle">
    <w:name w:val="Subtitle"/>
    <w:basedOn w:val="Normal"/>
    <w:next w:val="Normal"/>
    <w:pPr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48.png"/><Relationship Id="rId41" Type="http://schemas.openxmlformats.org/officeDocument/2006/relationships/image" Target="media/image32.png"/><Relationship Id="rId44" Type="http://schemas.openxmlformats.org/officeDocument/2006/relationships/image" Target="media/image47.png"/><Relationship Id="rId43" Type="http://schemas.openxmlformats.org/officeDocument/2006/relationships/image" Target="media/image12.png"/><Relationship Id="rId46" Type="http://schemas.openxmlformats.org/officeDocument/2006/relationships/image" Target="media/image26.png"/><Relationship Id="rId45" Type="http://schemas.openxmlformats.org/officeDocument/2006/relationships/image" Target="media/image5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48" Type="http://schemas.openxmlformats.org/officeDocument/2006/relationships/image" Target="media/image34.png"/><Relationship Id="rId47" Type="http://schemas.openxmlformats.org/officeDocument/2006/relationships/image" Target="media/image24.png"/><Relationship Id="rId49" Type="http://schemas.openxmlformats.org/officeDocument/2006/relationships/image" Target="media/image55.png"/><Relationship Id="rId5" Type="http://schemas.openxmlformats.org/officeDocument/2006/relationships/styles" Target="styles.xml"/><Relationship Id="rId6" Type="http://schemas.openxmlformats.org/officeDocument/2006/relationships/image" Target="media/image57.png"/><Relationship Id="rId7" Type="http://schemas.openxmlformats.org/officeDocument/2006/relationships/image" Target="media/image21.png"/><Relationship Id="rId8" Type="http://schemas.openxmlformats.org/officeDocument/2006/relationships/image" Target="media/image36.png"/><Relationship Id="rId31" Type="http://schemas.openxmlformats.org/officeDocument/2006/relationships/image" Target="media/image5.png"/><Relationship Id="rId30" Type="http://schemas.openxmlformats.org/officeDocument/2006/relationships/image" Target="media/image39.png"/><Relationship Id="rId33" Type="http://schemas.openxmlformats.org/officeDocument/2006/relationships/image" Target="media/image42.png"/><Relationship Id="rId32" Type="http://schemas.openxmlformats.org/officeDocument/2006/relationships/image" Target="media/image15.png"/><Relationship Id="rId35" Type="http://schemas.openxmlformats.org/officeDocument/2006/relationships/image" Target="media/image49.png"/><Relationship Id="rId34" Type="http://schemas.openxmlformats.org/officeDocument/2006/relationships/image" Target="media/image16.png"/><Relationship Id="rId37" Type="http://schemas.openxmlformats.org/officeDocument/2006/relationships/image" Target="media/image28.png"/><Relationship Id="rId36" Type="http://schemas.openxmlformats.org/officeDocument/2006/relationships/image" Target="media/image41.png"/><Relationship Id="rId39" Type="http://schemas.openxmlformats.org/officeDocument/2006/relationships/image" Target="media/image60.png"/><Relationship Id="rId38" Type="http://schemas.openxmlformats.org/officeDocument/2006/relationships/image" Target="media/image10.png"/><Relationship Id="rId62" Type="http://schemas.openxmlformats.org/officeDocument/2006/relationships/image" Target="media/image52.png"/><Relationship Id="rId61" Type="http://schemas.openxmlformats.org/officeDocument/2006/relationships/image" Target="media/image45.png"/><Relationship Id="rId20" Type="http://schemas.openxmlformats.org/officeDocument/2006/relationships/image" Target="media/image20.png"/><Relationship Id="rId64" Type="http://schemas.openxmlformats.org/officeDocument/2006/relationships/image" Target="media/image3.png"/><Relationship Id="rId63" Type="http://schemas.openxmlformats.org/officeDocument/2006/relationships/image" Target="media/image43.png"/><Relationship Id="rId22" Type="http://schemas.openxmlformats.org/officeDocument/2006/relationships/image" Target="media/image11.png"/><Relationship Id="rId66" Type="http://schemas.openxmlformats.org/officeDocument/2006/relationships/image" Target="media/image22.png"/><Relationship Id="rId21" Type="http://schemas.openxmlformats.org/officeDocument/2006/relationships/image" Target="media/image61.png"/><Relationship Id="rId65" Type="http://schemas.openxmlformats.org/officeDocument/2006/relationships/image" Target="media/image4.png"/><Relationship Id="rId24" Type="http://schemas.openxmlformats.org/officeDocument/2006/relationships/image" Target="media/image50.png"/><Relationship Id="rId68" Type="http://schemas.openxmlformats.org/officeDocument/2006/relationships/header" Target="header2.xml"/><Relationship Id="rId23" Type="http://schemas.openxmlformats.org/officeDocument/2006/relationships/image" Target="media/image9.png"/><Relationship Id="rId67" Type="http://schemas.openxmlformats.org/officeDocument/2006/relationships/header" Target="header1.xml"/><Relationship Id="rId60" Type="http://schemas.openxmlformats.org/officeDocument/2006/relationships/image" Target="media/image54.png"/><Relationship Id="rId26" Type="http://schemas.openxmlformats.org/officeDocument/2006/relationships/image" Target="media/image27.png"/><Relationship Id="rId25" Type="http://schemas.openxmlformats.org/officeDocument/2006/relationships/image" Target="media/image29.png"/><Relationship Id="rId69" Type="http://schemas.openxmlformats.org/officeDocument/2006/relationships/footer" Target="footer1.xml"/><Relationship Id="rId28" Type="http://schemas.openxmlformats.org/officeDocument/2006/relationships/image" Target="media/image37.png"/><Relationship Id="rId27" Type="http://schemas.openxmlformats.org/officeDocument/2006/relationships/image" Target="media/image58.png"/><Relationship Id="rId29" Type="http://schemas.openxmlformats.org/officeDocument/2006/relationships/image" Target="media/image51.png"/><Relationship Id="rId51" Type="http://schemas.openxmlformats.org/officeDocument/2006/relationships/image" Target="media/image40.png"/><Relationship Id="rId50" Type="http://schemas.openxmlformats.org/officeDocument/2006/relationships/image" Target="media/image2.png"/><Relationship Id="rId53" Type="http://schemas.openxmlformats.org/officeDocument/2006/relationships/image" Target="media/image59.png"/><Relationship Id="rId52" Type="http://schemas.openxmlformats.org/officeDocument/2006/relationships/image" Target="media/image35.png"/><Relationship Id="rId11" Type="http://schemas.openxmlformats.org/officeDocument/2006/relationships/image" Target="media/image1.png"/><Relationship Id="rId55" Type="http://schemas.openxmlformats.org/officeDocument/2006/relationships/image" Target="media/image62.png"/><Relationship Id="rId10" Type="http://schemas.openxmlformats.org/officeDocument/2006/relationships/image" Target="media/image19.png"/><Relationship Id="rId54" Type="http://schemas.openxmlformats.org/officeDocument/2006/relationships/image" Target="media/image23.png"/><Relationship Id="rId13" Type="http://schemas.openxmlformats.org/officeDocument/2006/relationships/image" Target="media/image38.png"/><Relationship Id="rId57" Type="http://schemas.openxmlformats.org/officeDocument/2006/relationships/image" Target="media/image17.png"/><Relationship Id="rId12" Type="http://schemas.openxmlformats.org/officeDocument/2006/relationships/image" Target="media/image13.png"/><Relationship Id="rId56" Type="http://schemas.openxmlformats.org/officeDocument/2006/relationships/image" Target="media/image6.png"/><Relationship Id="rId15" Type="http://schemas.openxmlformats.org/officeDocument/2006/relationships/image" Target="media/image33.png"/><Relationship Id="rId59" Type="http://schemas.openxmlformats.org/officeDocument/2006/relationships/image" Target="media/image46.png"/><Relationship Id="rId14" Type="http://schemas.openxmlformats.org/officeDocument/2006/relationships/image" Target="media/image31.png"/><Relationship Id="rId58" Type="http://schemas.openxmlformats.org/officeDocument/2006/relationships/image" Target="media/image7.png"/><Relationship Id="rId17" Type="http://schemas.openxmlformats.org/officeDocument/2006/relationships/image" Target="media/image53.png"/><Relationship Id="rId16" Type="http://schemas.openxmlformats.org/officeDocument/2006/relationships/image" Target="media/image18.png"/><Relationship Id="rId19" Type="http://schemas.openxmlformats.org/officeDocument/2006/relationships/image" Target="media/image44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OpenSans-regular.ttf"/><Relationship Id="rId4" Type="http://schemas.openxmlformats.org/officeDocument/2006/relationships/font" Target="fonts/OpenSans-bold.ttf"/><Relationship Id="rId5" Type="http://schemas.openxmlformats.org/officeDocument/2006/relationships/font" Target="fonts/OpenSans-italic.ttf"/><Relationship Id="rId6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